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rdtext"/>
        <w:spacing w:lineRule="auto" w:line="288"/>
        <w:rPr>
          <w:rFonts w:ascii="Calibri;sans-serif" w:hAnsi="Calibri;sans-serif"/>
          <w:b/>
          <w:sz w:val="20"/>
        </w:rPr>
      </w:pPr>
      <w:r>
        <w:rPr>
          <w:rFonts w:ascii="Calibri;sans-serif" w:hAnsi="Calibri;sans-serif"/>
          <w:b/>
          <w:sz w:val="20"/>
        </w:rPr>
        <w:t>Vivianne Elveström Rosqvist</w:t>
      </w:r>
    </w:p>
    <w:p>
      <w:pPr>
        <w:pStyle w:val="Brdtext"/>
        <w:spacing w:lineRule="auto" w:line="288"/>
        <w:rPr>
          <w:rFonts w:ascii="Calibri;sans-serif" w:hAnsi="Calibri;sans-serif"/>
          <w:sz w:val="20"/>
        </w:rPr>
      </w:pPr>
      <w:r>
        <w:rPr>
          <w:rFonts w:ascii="Calibri;sans-serif" w:hAnsi="Calibri;sans-serif"/>
          <w:sz w:val="20"/>
        </w:rPr>
        <w:t>Vad relationer, beteenden och strukturer betyder och dess konsekvenser för oss, för vårt samhälle och för vår planet, intresserar mig. Jag bearbetar mina intryck och funderingar i bild och form, ofta som en slags kommentar till det jag upplever i samtiden. Jag rör mig från det lilla till större skeenden, från det för mig vackra till det för mig fula, från det färgstarka till det svartvita, från det figurativa till det abstrakta och från det sorgliga, alvarliga till det rent humoristiska.</w:t>
      </w:r>
    </w:p>
    <w:p>
      <w:pPr>
        <w:pStyle w:val="Brdtext"/>
        <w:spacing w:lineRule="auto" w:line="288"/>
        <w:rPr/>
      </w:pPr>
      <w:r>
        <w:rPr/>
        <w:t> </w:t>
      </w:r>
    </w:p>
    <w:p>
      <w:pPr>
        <w:pStyle w:val="Brdtext"/>
        <w:spacing w:lineRule="auto" w:line="288"/>
        <w:rPr>
          <w:rFonts w:ascii="Calibri;sans-serif" w:hAnsi="Calibri;sans-serif"/>
          <w:sz w:val="20"/>
        </w:rPr>
      </w:pPr>
      <w:r>
        <w:rPr>
          <w:rFonts w:ascii="Calibri;sans-serif" w:hAnsi="Calibri;sans-serif"/>
          <w:sz w:val="20"/>
        </w:rPr>
        <w:t>Jag är multidiciplinär när det gäller tekniker och material. Och jag låter ofta material mötas.  Autodidakt men med mängder av kurser och kortare utbildningar inom konstområdet. Socionom- samt journalistexamen från Göteborgs Universitet. Heltidskonstnär sedan många år.</w:t>
      </w:r>
    </w:p>
    <w:p>
      <w:pPr>
        <w:pStyle w:val="Brdtext"/>
        <w:spacing w:lineRule="auto" w:line="288"/>
        <w:rPr/>
      </w:pPr>
      <w:r>
        <w:rPr/>
        <w:t> </w:t>
      </w:r>
    </w:p>
    <w:p>
      <w:pPr>
        <w:pStyle w:val="Brdtext"/>
        <w:spacing w:lineRule="auto" w:line="288"/>
        <w:rPr>
          <w:rFonts w:ascii="Calibri;sans-serif" w:hAnsi="Calibri;sans-serif"/>
          <w:sz w:val="20"/>
        </w:rPr>
      </w:pPr>
      <w:r>
        <w:rPr>
          <w:rFonts w:ascii="Calibri;sans-serif" w:hAnsi="Calibri;sans-serif"/>
          <w:sz w:val="20"/>
        </w:rPr>
        <w:t>Jag gör verk för både inomhus- som utomhusmiljö. Exempelvis har jag gjort Humlebörden, en fasadutsmyckning i vattenskuret glas, på Näsums bibliotek i Bromölla samt glasskulpturen Maria i vår tid i St Mariakyrka, en 1100-talskyrka i Åhus, samt tio större muralmålningar i två höghus i Partille. Mina arbetsdagar tillbringar jag dels i min ateljé i Angered i Göteborg och dels på Konstnärernas Kollektivverkstad vid Sockerbruket i Göteborg.</w:t>
      </w:r>
    </w:p>
    <w:p>
      <w:pPr>
        <w:pStyle w:val="Brdtext"/>
        <w:rPr/>
      </w:pPr>
      <w:r>
        <w:rPr/>
        <w:t> </w:t>
      </w:r>
    </w:p>
    <w:p>
      <w:pPr>
        <w:pStyle w:val="Brdtext"/>
        <w:rPr/>
      </w:pPr>
      <w:r>
        <w:rPr/>
        <w:t> </w:t>
      </w:r>
    </w:p>
    <w:p>
      <w:pPr>
        <w:pStyle w:val="Brdtext"/>
        <w:rPr>
          <w:b/>
        </w:rPr>
      </w:pPr>
      <w:r>
        <w:rPr>
          <w:b/>
        </w:rPr>
        <w:t>Vivianne E Rosqvist</w:t>
      </w:r>
    </w:p>
    <w:p>
      <w:pPr>
        <w:pStyle w:val="Brdtext"/>
        <w:rPr/>
      </w:pPr>
      <w:hyperlink r:id="rId2" w:tgtFrame="_blank">
        <w:r>
          <w:rPr>
            <w:rStyle w:val="Internetlnk"/>
          </w:rPr>
          <w:t>vivia@vivia.se</w:t>
        </w:r>
      </w:hyperlink>
    </w:p>
    <w:p>
      <w:pPr>
        <w:pStyle w:val="Brdtext"/>
        <w:rPr/>
      </w:pPr>
      <w:r>
        <w:rPr/>
        <w:t>+46707612949</w:t>
      </w:r>
    </w:p>
    <w:p>
      <w:pPr>
        <w:pStyle w:val="Brdtext"/>
        <w:rPr/>
      </w:pPr>
      <w:hyperlink r:id="rId3" w:tgtFrame="_blank">
        <w:r>
          <w:rPr>
            <w:rStyle w:val="Internetlnk"/>
          </w:rPr>
          <w:t>www.vivia.se</w:t>
        </w:r>
      </w:hyperlink>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altName w:val="sans-serif"/>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sv-SE"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sv-SE" w:eastAsia="zh-CN" w:bidi="hi-IN"/>
    </w:rPr>
  </w:style>
  <w:style w:type="character" w:styleId="Internetlnk">
    <w:name w:val="Internetlänk"/>
    <w:rPr>
      <w:color w:val="000080"/>
      <w:u w:val="single"/>
      <w:lang w:val="zxx" w:eastAsia="zxx" w:bidi="zxx"/>
    </w:rPr>
  </w:style>
  <w:style w:type="paragraph" w:styleId="Rubrik">
    <w:name w:val="Rubrik"/>
    <w:basedOn w:val="Normal"/>
    <w:next w:val="Brdtext"/>
    <w:qFormat/>
    <w:pPr>
      <w:keepNext/>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88"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ivia@vivia.se" TargetMode="External"/><Relationship Id="rId3" Type="http://schemas.openxmlformats.org/officeDocument/2006/relationships/hyperlink" Target="http://www.vivia.se/"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LibreOffice/5.2.5.1$Windows_X86_64 LibreOffice_project/0312e1a284a7d50ca85a365c316c7abbf20a4d22</Application>
  <Pages>1</Pages>
  <Words>192</Words>
  <Characters>1098</Characters>
  <CharactersWithSpaces>1287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2023-11-20T12:41:26Z</dcterms:created>
  <dc:creator/>
  <dc:description/>
  <dc:language>sv-SE</dc:language>
  <cp:lastModifiedBy/>
  <dcterms:modified xsi:type="dcterms:W3CDTF">2023-11-20T12:42:14Z</dcterms:modified>
  <cp:revision>1</cp:revision>
  <dc:subject/>
  <dc:title/>
</cp:coreProperties>
</file>